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Balkanlar’da Göç, Göç Rotaları ve Ulusal Dirençler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Göç, günümüz Balkanları’nda ulusal kimlikleri, politikaları ve sosyal dinamikleri şekillendiren belirleyici bir konu haline gelmiştir. Bu bağlamda Gaziantep Üniversitesi Göç Enstitüsü tarafından uluslararası yayınevi statüsünde olan </w:t>
      </w:r>
      <w:r w:rsidDel="00000000" w:rsidR="00000000" w:rsidRPr="00000000">
        <w:rPr>
          <w:rFonts w:ascii="Times New Roman" w:cs="Times New Roman" w:eastAsia="Times New Roman" w:hAnsi="Times New Roman"/>
          <w:i w:val="1"/>
          <w:sz w:val="24"/>
          <w:szCs w:val="24"/>
          <w:rtl w:val="0"/>
        </w:rPr>
        <w:t xml:space="preserve">Gaziantep Üniversitesi Yayınevi </w:t>
      </w:r>
      <w:r w:rsidDel="00000000" w:rsidR="00000000" w:rsidRPr="00000000">
        <w:rPr>
          <w:rFonts w:ascii="Times New Roman" w:cs="Times New Roman" w:eastAsia="Times New Roman" w:hAnsi="Times New Roman"/>
          <w:sz w:val="24"/>
          <w:szCs w:val="24"/>
          <w:rtl w:val="0"/>
        </w:rPr>
        <w:t xml:space="preserve">üzerinden</w:t>
      </w:r>
      <w:r w:rsidDel="00000000" w:rsidR="00000000" w:rsidRPr="00000000">
        <w:rPr>
          <w:rFonts w:ascii="Times New Roman" w:cs="Times New Roman" w:eastAsia="Times New Roman" w:hAnsi="Times New Roman"/>
          <w:sz w:val="24"/>
          <w:szCs w:val="24"/>
          <w:rtl w:val="0"/>
        </w:rPr>
        <w:t xml:space="preserve"> basılması planlanan “Balkanlar’da Göç, Göç Rotaları ve Ulusal Dirençler” adı altında bir araştırma eser hazırlanması uygun görülmüştür. Bu kitap göç, göç yolları ve bölgedeki ulusal dirençler arasındaki karmaşık ilişkinin kapsamlı bir analizini sunmayı planlamaktadır. Siyaset bilimi, sosyoloji, coğrafya, antropoloji ve tarih gibi birçok disiplinde uzman olan yazarların, Balkanlar’daki göç modellerini ortaya koyan tarihi, sosyal, ekonomik ve siyasi faktörleri ve bu modellerin ulusal toplulukların direnci üzerindeki etkisini incelemesi öngörülmektedir. Ayrıca göçün Balkan toplumları ve devletleri için yarattığı zorlukları, fırsatları, ulusal hükümetler ve bölgesel kuruluşlar tarafından bu zorlukların üstesinden gelmek için geliştirilen stratejileri araştırılacaktır. Kitap, vaka çalışmaları ve karşılaştırmalı analizler aracılığıyla göçün Balkanları nasıl dönüştürdüğüne ve ulusların bu değişikliklere nasıl uyum sağladığına ve yanıt verdiğine ışık tutacaktır. Güncel ve rehber bir kaynak olması düşünülen bu kitap, akademisyenler, politika yapıcılar ve Balkanlar’daki göç ve ulusal dirençlerin karmaşıklığını anlamak isteyen herkes için temel bir kaynak niteliğinde olacaktır.</w:t>
      </w:r>
    </w:p>
    <w:p w:rsidR="00000000" w:rsidDel="00000000" w:rsidP="00000000" w:rsidRDefault="00000000" w:rsidRPr="00000000" w14:paraId="0000000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Kitap Bölümü Başlığı ve Özet Gönderimi</w:t>
      </w:r>
      <w:r w:rsidDel="00000000" w:rsidR="00000000" w:rsidRPr="00000000">
        <w:rPr>
          <w:rFonts w:ascii="Times New Roman" w:cs="Times New Roman" w:eastAsia="Times New Roman" w:hAnsi="Times New Roman"/>
          <w:sz w:val="24"/>
          <w:szCs w:val="24"/>
          <w:rtl w:val="0"/>
        </w:rPr>
        <w:t xml:space="preserve">: 01.07.2023</w:t>
      </w:r>
    </w:p>
    <w:p w:rsidR="00000000" w:rsidDel="00000000" w:rsidP="00000000" w:rsidRDefault="00000000" w:rsidRPr="00000000" w14:paraId="0000000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Kitap Bölümlerinin Son Teslimi</w:t>
      </w:r>
      <w:r w:rsidDel="00000000" w:rsidR="00000000" w:rsidRPr="00000000">
        <w:rPr>
          <w:rFonts w:ascii="Times New Roman" w:cs="Times New Roman" w:eastAsia="Times New Roman" w:hAnsi="Times New Roman"/>
          <w:sz w:val="24"/>
          <w:szCs w:val="24"/>
          <w:rtl w:val="0"/>
        </w:rPr>
        <w:t xml:space="preserve">: 01.09.2023</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Kitabın Telifi: </w:t>
      </w:r>
      <w:r w:rsidDel="00000000" w:rsidR="00000000" w:rsidRPr="00000000">
        <w:rPr>
          <w:rFonts w:ascii="Times New Roman" w:cs="Times New Roman" w:eastAsia="Times New Roman" w:hAnsi="Times New Roman"/>
          <w:sz w:val="24"/>
          <w:szCs w:val="24"/>
          <w:rtl w:val="0"/>
        </w:rPr>
        <w:t xml:space="preserve">Kitabın telif hakları Gaziantep Üniversitesi’ne aittir. Yazarlardan telif ücreti talep edilmeyecektir. </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Kitabın Basımı</w:t>
      </w:r>
      <w:r w:rsidDel="00000000" w:rsidR="00000000" w:rsidRPr="00000000">
        <w:rPr>
          <w:rFonts w:ascii="Times New Roman" w:cs="Times New Roman" w:eastAsia="Times New Roman" w:hAnsi="Times New Roman"/>
          <w:sz w:val="24"/>
          <w:szCs w:val="24"/>
          <w:rtl w:val="0"/>
        </w:rPr>
        <w:t xml:space="preserve">: Kitabın 2023 yılı içerisinde, Gaziantep Üniversitesi Yayınevi tarafından önce online sonra basılı olarak yayınlanması planlanmaktadır.</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Yazım Kuralları:</w:t>
      </w:r>
    </w:p>
    <w:p w:rsidR="00000000" w:rsidDel="00000000" w:rsidP="00000000" w:rsidRDefault="00000000" w:rsidRPr="00000000" w14:paraId="00000009">
      <w:pPr>
        <w:numPr>
          <w:ilvl w:val="0"/>
          <w:numId w:val="5"/>
        </w:numPr>
        <w:spacing w:after="0" w:afterAutospacing="0" w:before="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Çalışmalar word belgesi ortamında, Times New Roman yazı karakteri, 11 punto ve 1.5 satır aralığında olmalıdır. Kenar boşlukları ise standart her yönden 2,5 cm olmalıdır. Çalışmaların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 sayfadan az 30 sayfadan çok olmamalıdır.</w:t>
      </w:r>
    </w:p>
    <w:p w:rsidR="00000000" w:rsidDel="00000000" w:rsidP="00000000" w:rsidRDefault="00000000" w:rsidRPr="00000000" w14:paraId="0000000A">
      <w:pPr>
        <w:numPr>
          <w:ilvl w:val="0"/>
          <w:numId w:val="5"/>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Çalışmalar dipnot usulü (İSNAD) kullanılarak hazırlanacaktır. Ayrıntılı bilgi İSNAD yazım kılavuzunda mevcuttur.</w:t>
      </w:r>
    </w:p>
    <w:p w:rsidR="00000000" w:rsidDel="00000000" w:rsidP="00000000" w:rsidRDefault="00000000" w:rsidRPr="00000000" w14:paraId="0000000B">
      <w:pPr>
        <w:numPr>
          <w:ilvl w:val="0"/>
          <w:numId w:val="5"/>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Çalışmanın sonunda bir kaynakça olmalıdır.</w:t>
      </w:r>
    </w:p>
    <w:p w:rsidR="00000000" w:rsidDel="00000000" w:rsidP="00000000" w:rsidRDefault="00000000" w:rsidRPr="00000000" w14:paraId="0000000C">
      <w:pPr>
        <w:numPr>
          <w:ilvl w:val="0"/>
          <w:numId w:val="5"/>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Yazarlarımız birden fazla çalışmasıyla eserimize katkı verebilir, ancak sorumlu yazar belirtilmelidir.</w:t>
      </w:r>
    </w:p>
    <w:p w:rsidR="00000000" w:rsidDel="00000000" w:rsidP="00000000" w:rsidRDefault="00000000" w:rsidRPr="00000000" w14:paraId="0000000D">
      <w:pPr>
        <w:numPr>
          <w:ilvl w:val="0"/>
          <w:numId w:val="5"/>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Özet kısmı 250-500 kelime aralığında olmalıdır. Özet kısmı hem Türkçe hem de İngilizce olarak hazırlanmalıdır. İsteğe bağlı olarak yazar özeti başka bir dile tercüme edilmiş halini eklemekte serbesttir. </w:t>
      </w:r>
    </w:p>
    <w:p w:rsidR="00000000" w:rsidDel="00000000" w:rsidP="00000000" w:rsidRDefault="00000000" w:rsidRPr="00000000" w14:paraId="0000000E">
      <w:pPr>
        <w:numPr>
          <w:ilvl w:val="0"/>
          <w:numId w:val="5"/>
        </w:numPr>
        <w:spacing w:after="24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Çalışmanız tarafımıza ulaştıktan ve gerekli değerlendirmeler yapıldıktan sonra size kısa süre içerisinde dönüş yapılacaktır.</w:t>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Katkılarınız için şimdiden teşekkür eder, çalışmalarınızda kolaylıklar dileriz. </w:t>
      </w:r>
    </w:p>
    <w:p w:rsidR="00000000" w:rsidDel="00000000" w:rsidP="00000000" w:rsidRDefault="00000000" w:rsidRPr="00000000" w14:paraId="00000010">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360" w:lineRule="auto"/>
        <w:jc w:val="both"/>
        <w:rPr>
          <w:b w:val="1"/>
          <w:color w:val="22313c"/>
          <w:sz w:val="21"/>
          <w:szCs w:val="21"/>
        </w:rPr>
      </w:pPr>
      <w:r w:rsidDel="00000000" w:rsidR="00000000" w:rsidRPr="00000000">
        <w:rPr>
          <w:rFonts w:ascii="Times New Roman" w:cs="Times New Roman" w:eastAsia="Times New Roman" w:hAnsi="Times New Roman"/>
          <w:b w:val="1"/>
          <w:sz w:val="24"/>
          <w:szCs w:val="24"/>
          <w:rtl w:val="0"/>
        </w:rPr>
        <w:t xml:space="preserve">İletişim: </w:t>
        <w:tab/>
      </w:r>
      <w:hyperlink r:id="rId6">
        <w:r w:rsidDel="00000000" w:rsidR="00000000" w:rsidRPr="00000000">
          <w:rPr>
            <w:color w:val="0000ee"/>
            <w:u w:val="single"/>
            <w:shd w:fill="auto" w:val="clear"/>
            <w:rtl w:val="0"/>
          </w:rPr>
          <w:t xml:space="preserve">gaungocenst@gmail.com</w:t>
        </w:r>
      </w:hyperlink>
      <w:r w:rsidDel="00000000" w:rsidR="00000000" w:rsidRPr="00000000">
        <w:rPr>
          <w:rtl w:val="0"/>
        </w:rPr>
      </w:r>
    </w:p>
    <w:p w:rsidR="00000000" w:rsidDel="00000000" w:rsidP="00000000" w:rsidRDefault="00000000" w:rsidRPr="00000000" w14:paraId="00000012">
      <w:pPr>
        <w:spacing w:after="240" w:before="240" w:line="360" w:lineRule="auto"/>
        <w:jc w:val="both"/>
        <w:rPr>
          <w:b w:val="1"/>
          <w:color w:val="22313c"/>
          <w:sz w:val="21"/>
          <w:szCs w:val="21"/>
        </w:rPr>
      </w:pPr>
      <w:r w:rsidDel="00000000" w:rsidR="00000000" w:rsidRPr="00000000">
        <w:rPr>
          <w:b w:val="1"/>
          <w:color w:val="22313c"/>
          <w:sz w:val="21"/>
          <w:szCs w:val="21"/>
          <w:rtl w:val="0"/>
        </w:rPr>
        <w:tab/>
        <w:tab/>
        <w:t xml:space="preserve">+90 342 360 12 00 Dahili 4501</w:t>
      </w:r>
    </w:p>
    <w:p w:rsidR="00000000" w:rsidDel="00000000" w:rsidP="00000000" w:rsidRDefault="00000000" w:rsidRPr="00000000" w14:paraId="00000013">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Gönderi yapabileceğimiz alt başlıklar:</w:t>
      </w:r>
      <w:r w:rsidDel="00000000" w:rsidR="00000000" w:rsidRPr="00000000">
        <w:rPr>
          <w:rtl w:val="0"/>
        </w:rPr>
      </w:r>
    </w:p>
    <w:p w:rsidR="00000000" w:rsidDel="00000000" w:rsidP="00000000" w:rsidRDefault="00000000" w:rsidRPr="00000000" w14:paraId="00000015">
      <w:pPr>
        <w:numPr>
          <w:ilvl w:val="0"/>
          <w:numId w:val="2"/>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Entegrasyonu için Zorluklar ve Fırsatlar</w:t>
      </w:r>
    </w:p>
    <w:p w:rsidR="00000000" w:rsidDel="00000000" w:rsidP="00000000" w:rsidRDefault="00000000" w:rsidRPr="00000000" w14:paraId="00000016">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Sivil Toplum ve Bölgesel İşbirliğinin Rolü</w:t>
      </w:r>
    </w:p>
    <w:p w:rsidR="00000000" w:rsidDel="00000000" w:rsidP="00000000" w:rsidRDefault="00000000" w:rsidRPr="00000000" w14:paraId="00000017">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Düzensiz Akışlar ve İnsani Krizler Nasıl Yönetilir?</w:t>
      </w:r>
    </w:p>
    <w:p w:rsidR="00000000" w:rsidDel="00000000" w:rsidP="00000000" w:rsidRDefault="00000000" w:rsidRPr="00000000" w14:paraId="00000018">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Teknolojiler ve Göçmen Kaçakçılığı</w:t>
      </w:r>
    </w:p>
    <w:p w:rsidR="00000000" w:rsidDel="00000000" w:rsidP="00000000" w:rsidRDefault="00000000" w:rsidRPr="00000000" w14:paraId="00000019">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Göçün Balkan Ülkeleri Üzerindeki Etkisinin Araştırılması</w:t>
      </w:r>
    </w:p>
    <w:p w:rsidR="00000000" w:rsidDel="00000000" w:rsidP="00000000" w:rsidRDefault="00000000" w:rsidRPr="00000000" w14:paraId="0000001A">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Göç Yollarında Dolaşım ve Ulusal Tepkiler</w:t>
      </w:r>
    </w:p>
    <w:p w:rsidR="00000000" w:rsidDel="00000000" w:rsidP="00000000" w:rsidRDefault="00000000" w:rsidRPr="00000000" w14:paraId="0000001B">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 Ülkeleri için Göçün Zorlukları ve Fırsatları</w:t>
      </w:r>
    </w:p>
    <w:p w:rsidR="00000000" w:rsidDel="00000000" w:rsidP="00000000" w:rsidRDefault="00000000" w:rsidRPr="00000000" w14:paraId="0000001C">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Göç ve Ulusal Dirençler: Karşılaştırmalı Bir Çalışma</w:t>
      </w:r>
    </w:p>
    <w:p w:rsidR="00000000" w:rsidDel="00000000" w:rsidP="00000000" w:rsidRDefault="00000000" w:rsidRPr="00000000" w14:paraId="0000001D">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Göç ve Kimlik</w:t>
      </w:r>
    </w:p>
    <w:p w:rsidR="00000000" w:rsidDel="00000000" w:rsidP="00000000" w:rsidRDefault="00000000" w:rsidRPr="00000000" w14:paraId="0000001E">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Balkanların Göçe Tepkileri: Başa Çıkma Stratejileri </w:t>
      </w:r>
    </w:p>
    <w:p w:rsidR="00000000" w:rsidDel="00000000" w:rsidP="00000000" w:rsidRDefault="00000000" w:rsidRPr="00000000" w14:paraId="0000001F">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Göç Akışları ve Ulusal Güvenlik: Çıkarların ve İnsani Kaygıların Dengelenmesi</w:t>
      </w:r>
    </w:p>
    <w:p w:rsidR="00000000" w:rsidDel="00000000" w:rsidP="00000000" w:rsidRDefault="00000000" w:rsidRPr="00000000" w14:paraId="00000020">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Göç Dinamiklerini Anlamak</w:t>
      </w:r>
    </w:p>
    <w:p w:rsidR="00000000" w:rsidDel="00000000" w:rsidP="00000000" w:rsidRDefault="00000000" w:rsidRPr="00000000" w14:paraId="00000021">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Coğrafyanın Göçe ve Göç Yollarına etkileri</w:t>
      </w:r>
    </w:p>
    <w:p w:rsidR="00000000" w:rsidDel="00000000" w:rsidP="00000000" w:rsidRDefault="00000000" w:rsidRPr="00000000" w14:paraId="00000022">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Tarihsel ve Karşılaştırmalı Bir Perspektif</w:t>
      </w:r>
    </w:p>
    <w:p w:rsidR="00000000" w:rsidDel="00000000" w:rsidP="00000000" w:rsidRDefault="00000000" w:rsidRPr="00000000" w14:paraId="00000023">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Balkanlar'da Mülteciler, Sığınmacılar ve Direnç: Yakın Tarihten Dersler</w:t>
      </w:r>
    </w:p>
    <w:p w:rsidR="00000000" w:rsidDel="00000000" w:rsidP="00000000" w:rsidRDefault="00000000" w:rsidRPr="00000000" w14:paraId="00000024">
      <w:pPr>
        <w:numPr>
          <w:ilvl w:val="0"/>
          <w:numId w:val="2"/>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Tarihte ve Günümüzde Göçün Balkan Toplumlarının Şekillenmesindeki Rolü</w:t>
      </w:r>
    </w:p>
    <w:p w:rsidR="00000000" w:rsidDel="00000000" w:rsidP="00000000" w:rsidRDefault="00000000" w:rsidRPr="00000000" w14:paraId="00000025">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Bilim ve Danışma Kurulu</w:t>
      </w:r>
    </w:p>
    <w:p w:rsidR="00000000" w:rsidDel="00000000" w:rsidP="00000000" w:rsidRDefault="00000000" w:rsidRPr="00000000" w14:paraId="00000027">
      <w:pPr>
        <w:numPr>
          <w:ilvl w:val="0"/>
          <w:numId w:val="1"/>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Arif Özaydın - Gaziantep Üniversitesi - Türkiye</w:t>
      </w:r>
    </w:p>
    <w:p w:rsidR="00000000" w:rsidDel="00000000" w:rsidP="00000000" w:rsidRDefault="00000000" w:rsidRPr="00000000" w14:paraId="00000028">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Dragi Georgiev - Kiril Metodi Üniversitesi - Kuzey Makedonya</w:t>
      </w:r>
    </w:p>
    <w:p w:rsidR="00000000" w:rsidDel="00000000" w:rsidP="00000000" w:rsidRDefault="00000000" w:rsidRPr="00000000" w14:paraId="00000029">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Şener Bilali - Uluslararası Balkan Üniversitesi - Kuzey Makedonya</w:t>
      </w:r>
    </w:p>
    <w:p w:rsidR="00000000" w:rsidDel="00000000" w:rsidP="00000000" w:rsidRDefault="00000000" w:rsidRPr="00000000" w14:paraId="0000002A">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Mustafa Sarıbıyık - Gaziantep Üniversitesi - Türkiye</w:t>
      </w:r>
    </w:p>
    <w:p w:rsidR="00000000" w:rsidDel="00000000" w:rsidP="00000000" w:rsidRDefault="00000000" w:rsidRPr="00000000" w14:paraId="0000002B">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Mehmet Dursun Erdem  - Uluslararası Balkan Üniversitesi - Kuzey Makedonya</w:t>
      </w:r>
    </w:p>
    <w:p w:rsidR="00000000" w:rsidDel="00000000" w:rsidP="00000000" w:rsidRDefault="00000000" w:rsidRPr="00000000" w14:paraId="0000002C">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w:t>
      </w:r>
      <w:r w:rsidDel="00000000" w:rsidR="00000000" w:rsidRPr="00000000">
        <w:rPr>
          <w:rFonts w:ascii="Times New Roman" w:cs="Times New Roman" w:eastAsia="Times New Roman" w:hAnsi="Times New Roman"/>
          <w:sz w:val="24"/>
          <w:szCs w:val="24"/>
          <w:rtl w:val="0"/>
        </w:rPr>
        <w:t xml:space="preserve">Kire Sharlamanov </w:t>
      </w:r>
      <w:r w:rsidDel="00000000" w:rsidR="00000000" w:rsidRPr="00000000">
        <w:rPr>
          <w:rFonts w:ascii="Times New Roman" w:cs="Times New Roman" w:eastAsia="Times New Roman" w:hAnsi="Times New Roman"/>
          <w:sz w:val="24"/>
          <w:szCs w:val="24"/>
          <w:rtl w:val="0"/>
        </w:rPr>
        <w:t xml:space="preserve">- Uluslararası Balkan Üniversitesi - - Kuzey Makedonya</w:t>
      </w:r>
    </w:p>
    <w:p w:rsidR="00000000" w:rsidDel="00000000" w:rsidP="00000000" w:rsidRDefault="00000000" w:rsidRPr="00000000" w14:paraId="0000002D">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Bilgehan Pamuk - Kilis 7 Aralık Üniversitesi - Türkiye</w:t>
      </w:r>
    </w:p>
    <w:p w:rsidR="00000000" w:rsidDel="00000000" w:rsidP="00000000" w:rsidRDefault="00000000" w:rsidRPr="00000000" w14:paraId="0000002E">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Eyüp Tanrıverdi -  Gaziantep Üniversitesi - Türkiye</w:t>
      </w:r>
    </w:p>
    <w:p w:rsidR="00000000" w:rsidDel="00000000" w:rsidP="00000000" w:rsidRDefault="00000000" w:rsidRPr="00000000" w14:paraId="0000002F">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Mehmet İnbaşı - Erciyes Üniversitesi - Türkiye</w:t>
      </w:r>
    </w:p>
    <w:p w:rsidR="00000000" w:rsidDel="00000000" w:rsidP="00000000" w:rsidRDefault="00000000" w:rsidRPr="00000000" w14:paraId="00000030">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Abidin Temizer - Burdur Mehmet Akif Üniversitesi - Türkiye</w:t>
      </w:r>
    </w:p>
    <w:p w:rsidR="00000000" w:rsidDel="00000000" w:rsidP="00000000" w:rsidRDefault="00000000" w:rsidRPr="00000000" w14:paraId="00000031">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Ali Sönmez - Çanakkale Onsekiz  Mart Üniversitesi - Türkiye</w:t>
      </w:r>
    </w:p>
    <w:p w:rsidR="00000000" w:rsidDel="00000000" w:rsidP="00000000" w:rsidRDefault="00000000" w:rsidRPr="00000000" w14:paraId="00000032">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Yücel Karadaş - Gaziantep Üniversitesi - Türkiye</w:t>
      </w:r>
    </w:p>
    <w:p w:rsidR="00000000" w:rsidDel="00000000" w:rsidP="00000000" w:rsidRDefault="00000000" w:rsidRPr="00000000" w14:paraId="00000033">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H. İbrahim Yakar - Gaziantep Üniversitesi - Türkiye</w:t>
      </w:r>
    </w:p>
    <w:p w:rsidR="00000000" w:rsidDel="00000000" w:rsidP="00000000" w:rsidRDefault="00000000" w:rsidRPr="00000000" w14:paraId="00000034">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Umut Balcı - Batman Üniversitesi - Türkiye</w:t>
      </w:r>
    </w:p>
    <w:p w:rsidR="00000000" w:rsidDel="00000000" w:rsidP="00000000" w:rsidRDefault="00000000" w:rsidRPr="00000000" w14:paraId="00000035">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Devrim Özkan - Gaziantep Üniversitesi - Türkiye</w:t>
      </w:r>
    </w:p>
    <w:p w:rsidR="00000000" w:rsidDel="00000000" w:rsidP="00000000" w:rsidRDefault="00000000" w:rsidRPr="00000000" w14:paraId="00000036">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Gökhan Gökgöz - Çanakkale Onsekiz Üniversitesi - Türkiye</w:t>
      </w:r>
    </w:p>
    <w:p w:rsidR="00000000" w:rsidDel="00000000" w:rsidP="00000000" w:rsidRDefault="00000000" w:rsidRPr="00000000" w14:paraId="00000037">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Nuri Yavuz - Artvin Çoruh Üniversitesi - Türkiye</w:t>
      </w:r>
    </w:p>
    <w:p w:rsidR="00000000" w:rsidDel="00000000" w:rsidP="00000000" w:rsidRDefault="00000000" w:rsidRPr="00000000" w14:paraId="00000038">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Ema Miljković - Belgrad Üniversitesi - Sırbistan</w:t>
      </w:r>
    </w:p>
    <w:p w:rsidR="00000000" w:rsidDel="00000000" w:rsidP="00000000" w:rsidRDefault="00000000" w:rsidRPr="00000000" w14:paraId="00000039">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Osman Köse - Milli Savunma Üniversitesi - Türkiye</w:t>
      </w:r>
    </w:p>
    <w:p w:rsidR="00000000" w:rsidDel="00000000" w:rsidP="00000000" w:rsidRDefault="00000000" w:rsidRPr="00000000" w14:paraId="0000003A">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Damir Matanović, -Osijek Josip Juraj Strossmayer Üniversitesi - Hırvatistan</w:t>
      </w:r>
    </w:p>
    <w:p w:rsidR="00000000" w:rsidDel="00000000" w:rsidP="00000000" w:rsidRDefault="00000000" w:rsidRPr="00000000" w14:paraId="0000003B">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Izet Šabotić - Tuzla Üniversitesi - Bosna-Hersek</w:t>
      </w:r>
    </w:p>
    <w:p w:rsidR="00000000" w:rsidDel="00000000" w:rsidP="00000000" w:rsidRDefault="00000000" w:rsidRPr="00000000" w14:paraId="0000003C">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Mucize Ünlü - Ondokuz Mayıs Üniversitesi - Türkiye</w:t>
      </w:r>
    </w:p>
    <w:p w:rsidR="00000000" w:rsidDel="00000000" w:rsidP="00000000" w:rsidRDefault="00000000" w:rsidRPr="00000000" w14:paraId="0000003D">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Zafer Gölen - Burdur Mehmet Akif Üniversitesi - Türkiye</w:t>
      </w:r>
    </w:p>
    <w:p w:rsidR="00000000" w:rsidDel="00000000" w:rsidP="00000000" w:rsidRDefault="00000000" w:rsidRPr="00000000" w14:paraId="0000003E">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Anisora Popa, Galați “Dunărea de Jos” Üniversitesi - Romanya</w:t>
      </w:r>
    </w:p>
    <w:p w:rsidR="00000000" w:rsidDel="00000000" w:rsidP="00000000" w:rsidRDefault="00000000" w:rsidRPr="00000000" w14:paraId="0000003F">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Šerbo Rastoder, Montenegro Üniversitesi - Karadağ</w:t>
      </w:r>
    </w:p>
    <w:p w:rsidR="00000000" w:rsidDel="00000000" w:rsidP="00000000" w:rsidRDefault="00000000" w:rsidRPr="00000000" w14:paraId="00000040">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İbrahim Ethem Çakır-Atatürk Üniversitesi -Türkiye</w:t>
      </w:r>
    </w:p>
    <w:p w:rsidR="00000000" w:rsidDel="00000000" w:rsidP="00000000" w:rsidRDefault="00000000" w:rsidRPr="00000000" w14:paraId="00000041">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Levent Kayapınar- Ankara Üniversitesi -Türkiye</w:t>
      </w:r>
    </w:p>
    <w:p w:rsidR="00000000" w:rsidDel="00000000" w:rsidP="00000000" w:rsidRDefault="00000000" w:rsidRPr="00000000" w14:paraId="00000042">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Ayşe Kayapınar- Milli Savunma Üniversitesi - Türkiye</w:t>
      </w:r>
    </w:p>
    <w:p w:rsidR="00000000" w:rsidDel="00000000" w:rsidP="00000000" w:rsidRDefault="00000000" w:rsidRPr="00000000" w14:paraId="00000043">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Petar Todorov - Kiril Metodi Üniversitesi - Kuzey Makedonya</w:t>
      </w:r>
    </w:p>
    <w:p w:rsidR="00000000" w:rsidDel="00000000" w:rsidP="00000000" w:rsidRDefault="00000000" w:rsidRPr="00000000" w14:paraId="00000044">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Alpaslan Demir - Gaziosmanpaşa Üniversitesi  - Türkiye</w:t>
      </w:r>
    </w:p>
    <w:p w:rsidR="00000000" w:rsidDel="00000000" w:rsidP="00000000" w:rsidRDefault="00000000" w:rsidRPr="00000000" w14:paraId="00000045">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Şebnem Akçapar - Ankara Sosyal Bilimler Üniversitesi  - Türkiye</w:t>
      </w:r>
    </w:p>
    <w:p w:rsidR="00000000" w:rsidDel="00000000" w:rsidP="00000000" w:rsidRDefault="00000000" w:rsidRPr="00000000" w14:paraId="00000046">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Erdal Bay - Gaziantep Üniversitesi - Türkiye</w:t>
      </w:r>
    </w:p>
    <w:p w:rsidR="00000000" w:rsidDel="00000000" w:rsidP="00000000" w:rsidRDefault="00000000" w:rsidRPr="00000000" w14:paraId="00000047">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Arif Bilgin - Sakarya Üniversitesi - Türkiye</w:t>
      </w:r>
    </w:p>
    <w:p w:rsidR="00000000" w:rsidDel="00000000" w:rsidP="00000000" w:rsidRDefault="00000000" w:rsidRPr="00000000" w14:paraId="00000048">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Mustafa Alkan - Gazi Üniversitesi - Türkiye</w:t>
      </w:r>
    </w:p>
    <w:p w:rsidR="00000000" w:rsidDel="00000000" w:rsidP="00000000" w:rsidRDefault="00000000" w:rsidRPr="00000000" w14:paraId="00000049">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Dr. Tim RAPHAEL - Rutgers University - ABD</w:t>
      </w:r>
    </w:p>
    <w:p w:rsidR="00000000" w:rsidDel="00000000" w:rsidP="00000000" w:rsidRDefault="00000000" w:rsidRPr="00000000" w14:paraId="0000004A">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Dr. Amina Šiljak Jesenković - Saraybosna Üniversitesi - Bosna-Hersek</w:t>
      </w:r>
    </w:p>
    <w:p w:rsidR="00000000" w:rsidDel="00000000" w:rsidP="00000000" w:rsidRDefault="00000000" w:rsidRPr="00000000" w14:paraId="0000004B">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Dr Süleyman Baki - Üsküp Kuzey Makedonya</w:t>
      </w:r>
    </w:p>
    <w:p w:rsidR="00000000" w:rsidDel="00000000" w:rsidP="00000000" w:rsidRDefault="00000000" w:rsidRPr="00000000" w14:paraId="0000004C">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Oktay Kızılkaya - Kafkas Üniversitesi - Türkiye</w:t>
      </w:r>
    </w:p>
    <w:p w:rsidR="00000000" w:rsidDel="00000000" w:rsidP="00000000" w:rsidRDefault="00000000" w:rsidRPr="00000000" w14:paraId="0000004D">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Bülent Akın - İzmir Katip Çelebi Üniversitesi - Türkiye</w:t>
      </w:r>
    </w:p>
    <w:p w:rsidR="00000000" w:rsidDel="00000000" w:rsidP="00000000" w:rsidRDefault="00000000" w:rsidRPr="00000000" w14:paraId="0000004E">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Mahmut Mert Aslan - Selçuk Üniversitesi - Türkiye</w:t>
      </w:r>
    </w:p>
    <w:p w:rsidR="00000000" w:rsidDel="00000000" w:rsidP="00000000" w:rsidRDefault="00000000" w:rsidRPr="00000000" w14:paraId="0000004F">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Fırat Karadaş - Mustafa Kemal Üniversitesi - Türkiye</w:t>
      </w:r>
    </w:p>
    <w:p w:rsidR="00000000" w:rsidDel="00000000" w:rsidP="00000000" w:rsidRDefault="00000000" w:rsidRPr="00000000" w14:paraId="00000050">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Mustafa Can -  Gaziantep Üniversitesi - Türkiye</w:t>
      </w:r>
    </w:p>
    <w:p w:rsidR="00000000" w:rsidDel="00000000" w:rsidP="00000000" w:rsidRDefault="00000000" w:rsidRPr="00000000" w14:paraId="00000051">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Mehmet Söylemez - Ankara Müzik ve Güzel Sanatlar Üniversitesi - Türkiye</w:t>
      </w:r>
    </w:p>
    <w:p w:rsidR="00000000" w:rsidDel="00000000" w:rsidP="00000000" w:rsidRDefault="00000000" w:rsidRPr="00000000" w14:paraId="00000052">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Eyüp Kul - Recep Tayyip Erdoğan Üniversitesi - Türkiye</w:t>
      </w:r>
    </w:p>
    <w:p w:rsidR="00000000" w:rsidDel="00000000" w:rsidP="00000000" w:rsidRDefault="00000000" w:rsidRPr="00000000" w14:paraId="00000053">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Dimitar V. Atanassov - Bulgaristan Bilimler Akademisi - Bulgaristan</w:t>
      </w:r>
    </w:p>
    <w:p w:rsidR="00000000" w:rsidDel="00000000" w:rsidP="00000000" w:rsidRDefault="00000000" w:rsidRPr="00000000" w14:paraId="00000054">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Said Olgun - Siirt Üniversitesi - Türkiye</w:t>
      </w:r>
    </w:p>
    <w:p w:rsidR="00000000" w:rsidDel="00000000" w:rsidP="00000000" w:rsidRDefault="00000000" w:rsidRPr="00000000" w14:paraId="00000055">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Alev Duran - İstanbul Aydın Üniversitesi - Türkiye</w:t>
      </w:r>
    </w:p>
    <w:p w:rsidR="00000000" w:rsidDel="00000000" w:rsidP="00000000" w:rsidRDefault="00000000" w:rsidRPr="00000000" w14:paraId="00000056">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Bekir Gökpınar- Bandırma Onyedi Eylül Üniversitesi - Türkiye</w:t>
      </w:r>
    </w:p>
    <w:p w:rsidR="00000000" w:rsidDel="00000000" w:rsidP="00000000" w:rsidRDefault="00000000" w:rsidRPr="00000000" w14:paraId="00000057">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Ali Özkan - Gaziantep Üniversitesi - Türkiye</w:t>
      </w:r>
    </w:p>
    <w:p w:rsidR="00000000" w:rsidDel="00000000" w:rsidP="00000000" w:rsidRDefault="00000000" w:rsidRPr="00000000" w14:paraId="00000058">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Orhun Burak Sözen - Gaziantep Üniversitesi - Türkiye</w:t>
      </w:r>
    </w:p>
    <w:p w:rsidR="00000000" w:rsidDel="00000000" w:rsidP="00000000" w:rsidRDefault="00000000" w:rsidRPr="00000000" w14:paraId="00000059">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Mustafa Durdu - Karamanoğlu Mehmet Bey Üniversitesi - Türkiye</w:t>
      </w:r>
    </w:p>
    <w:p w:rsidR="00000000" w:rsidDel="00000000" w:rsidP="00000000" w:rsidRDefault="00000000" w:rsidRPr="00000000" w14:paraId="0000005A">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Doç. Dr. Neriman Ersoy Hacısalihoğlu - İstanbul Üniversitesi - Türkiye</w:t>
      </w:r>
    </w:p>
    <w:p w:rsidR="00000000" w:rsidDel="00000000" w:rsidP="00000000" w:rsidRDefault="00000000" w:rsidRPr="00000000" w14:paraId="0000005B">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Doç. Dr. Raşit Koç - Van Yüzüncü Yıl Üniversitesi - Türkiye</w:t>
      </w:r>
    </w:p>
    <w:p w:rsidR="00000000" w:rsidDel="00000000" w:rsidP="00000000" w:rsidRDefault="00000000" w:rsidRPr="00000000" w14:paraId="0000005C">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Atik Aslan - Gaziantep Üniversitesi - Türkiye</w:t>
      </w:r>
    </w:p>
    <w:p w:rsidR="00000000" w:rsidDel="00000000" w:rsidP="00000000" w:rsidRDefault="00000000" w:rsidRPr="00000000" w14:paraId="0000005D">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Orhun Burak Sözen - Gaziantep Üniversitesi - Türkiye</w:t>
      </w:r>
    </w:p>
    <w:p w:rsidR="00000000" w:rsidDel="00000000" w:rsidP="00000000" w:rsidRDefault="00000000" w:rsidRPr="00000000" w14:paraId="0000005E">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Levent Yıkıcı - Gaziantep Üniversitesi - Türkiye</w:t>
      </w:r>
    </w:p>
    <w:p w:rsidR="00000000" w:rsidDel="00000000" w:rsidP="00000000" w:rsidRDefault="00000000" w:rsidRPr="00000000" w14:paraId="0000005F">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Deniz Cengiz - Kilis 7 Aralık Üniversitesi - Türkiye</w:t>
      </w:r>
    </w:p>
    <w:p w:rsidR="00000000" w:rsidDel="00000000" w:rsidP="00000000" w:rsidRDefault="00000000" w:rsidRPr="00000000" w14:paraId="00000060">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Savaş Çağlayan - Muğla Sıtkı Koçman Üniversitesi - Türkiye</w:t>
      </w:r>
    </w:p>
    <w:p w:rsidR="00000000" w:rsidDel="00000000" w:rsidP="00000000" w:rsidRDefault="00000000" w:rsidRPr="00000000" w14:paraId="00000061">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Emrah Berkant Patoğlu - Gaziantep Üniversitesi - Türkiye</w:t>
      </w:r>
      <w:r w:rsidDel="00000000" w:rsidR="00000000" w:rsidRPr="00000000">
        <w:rPr>
          <w:rtl w:val="0"/>
        </w:rPr>
      </w:r>
    </w:p>
    <w:p w:rsidR="00000000" w:rsidDel="00000000" w:rsidP="00000000" w:rsidRDefault="00000000" w:rsidRPr="00000000" w14:paraId="00000062">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Öğr. Üyesi Bülent Akyay -Trakya Üniversitesi - Türkiye</w:t>
      </w:r>
    </w:p>
    <w:p w:rsidR="00000000" w:rsidDel="00000000" w:rsidP="00000000" w:rsidRDefault="00000000" w:rsidRPr="00000000" w14:paraId="00000063">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M. Fatih Sansar - Ege Üniversitesi - Türkiye</w:t>
      </w:r>
    </w:p>
    <w:p w:rsidR="00000000" w:rsidDel="00000000" w:rsidP="00000000" w:rsidRDefault="00000000" w:rsidRPr="00000000" w14:paraId="00000064">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Vahit Cemil Urhan - Trakya Üniversitesi - Türkiye</w:t>
      </w:r>
    </w:p>
    <w:p w:rsidR="00000000" w:rsidDel="00000000" w:rsidP="00000000" w:rsidRDefault="00000000" w:rsidRPr="00000000" w14:paraId="00000065">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Tahsin Hazırbulan - Kırşehir Ahi Evran Üniversitesi - Türkiye</w:t>
      </w:r>
    </w:p>
    <w:p w:rsidR="00000000" w:rsidDel="00000000" w:rsidP="00000000" w:rsidRDefault="00000000" w:rsidRPr="00000000" w14:paraId="00000066">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Muhittin Kul- Artvin Çoruh Üniversitesi -Türkiye</w:t>
      </w:r>
    </w:p>
    <w:p w:rsidR="00000000" w:rsidDel="00000000" w:rsidP="00000000" w:rsidRDefault="00000000" w:rsidRPr="00000000" w14:paraId="00000067">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Musa Sezer - Erzurum Teknik Üniversitesi - Türkiye</w:t>
      </w:r>
    </w:p>
    <w:p w:rsidR="00000000" w:rsidDel="00000000" w:rsidP="00000000" w:rsidRDefault="00000000" w:rsidRPr="00000000" w14:paraId="00000068">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Selçuk Demir - Atatürk Üniversitesi - Türkiye</w:t>
      </w:r>
    </w:p>
    <w:p w:rsidR="00000000" w:rsidDel="00000000" w:rsidP="00000000" w:rsidRDefault="00000000" w:rsidRPr="00000000" w14:paraId="00000069">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İsmail Yılmaz - Gaziantep Üniversitesi - Türkiye</w:t>
      </w:r>
    </w:p>
    <w:p w:rsidR="00000000" w:rsidDel="00000000" w:rsidP="00000000" w:rsidRDefault="00000000" w:rsidRPr="00000000" w14:paraId="0000006A">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Öğr. Üyesi Nimet Ayşe AKSOY - Akdeniz Üniversitesi - Türkiye</w:t>
      </w:r>
    </w:p>
    <w:p w:rsidR="00000000" w:rsidDel="00000000" w:rsidP="00000000" w:rsidRDefault="00000000" w:rsidRPr="00000000" w14:paraId="0000006B">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Öğr. Üyesi Seyhan Murtezan-İbrahimi - Uluslararası Balkan Üniversitesi - Makedonya</w:t>
      </w:r>
    </w:p>
    <w:p w:rsidR="00000000" w:rsidDel="00000000" w:rsidP="00000000" w:rsidRDefault="00000000" w:rsidRPr="00000000" w14:paraId="0000006C">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Dr. Rahman Şahin - Erciyes Üniversitesi - Türkiye</w:t>
      </w:r>
    </w:p>
    <w:p w:rsidR="00000000" w:rsidDel="00000000" w:rsidP="00000000" w:rsidRDefault="00000000" w:rsidRPr="00000000" w14:paraId="0000006D">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Ömer Çağatay - Bingöl Üniversitesi - Türkiye</w:t>
      </w:r>
    </w:p>
    <w:p w:rsidR="00000000" w:rsidDel="00000000" w:rsidP="00000000" w:rsidRDefault="00000000" w:rsidRPr="00000000" w14:paraId="0000006E">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Fahri Karaman - Uluslararası Balkan Üniversitesi - Kuzey Makedonya</w:t>
      </w:r>
    </w:p>
    <w:p w:rsidR="00000000" w:rsidDel="00000000" w:rsidP="00000000" w:rsidRDefault="00000000" w:rsidRPr="00000000" w14:paraId="0000006F">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Hasan Bello - Albanoloji Çalışmaları Enstitüsü - Arnavutluk</w:t>
      </w:r>
    </w:p>
    <w:p w:rsidR="00000000" w:rsidDel="00000000" w:rsidP="00000000" w:rsidRDefault="00000000" w:rsidRPr="00000000" w14:paraId="00000070">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Enver Demir - Gaziantep Üniversitesi - Türkiye</w:t>
      </w:r>
    </w:p>
    <w:p w:rsidR="00000000" w:rsidDel="00000000" w:rsidP="00000000" w:rsidRDefault="00000000" w:rsidRPr="00000000" w14:paraId="00000071">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Elif Ziyanak - Gaziantep Üniversitesi - Türkiye</w:t>
      </w:r>
    </w:p>
    <w:p w:rsidR="00000000" w:rsidDel="00000000" w:rsidP="00000000" w:rsidRDefault="00000000" w:rsidRPr="00000000" w14:paraId="00000072">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Kerim Tiryaki- Gaziantep Üniversitesi - Türkiye</w:t>
      </w:r>
    </w:p>
    <w:p w:rsidR="00000000" w:rsidDel="00000000" w:rsidP="00000000" w:rsidRDefault="00000000" w:rsidRPr="00000000" w14:paraId="00000073">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Abdullah Kara - Gaziantep Üniversitesi - Türkiye</w:t>
      </w:r>
    </w:p>
    <w:p w:rsidR="00000000" w:rsidDel="00000000" w:rsidP="00000000" w:rsidRDefault="00000000" w:rsidRPr="00000000" w14:paraId="00000074">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Salam Al KUNTAR - Rutgers University - ABD</w:t>
      </w:r>
    </w:p>
    <w:p w:rsidR="00000000" w:rsidDel="00000000" w:rsidP="00000000" w:rsidRDefault="00000000" w:rsidRPr="00000000" w14:paraId="00000075">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Necati Çayırlı - Ege Üniversitesi - Türkiye</w:t>
      </w:r>
    </w:p>
    <w:p w:rsidR="00000000" w:rsidDel="00000000" w:rsidP="00000000" w:rsidRDefault="00000000" w:rsidRPr="00000000" w14:paraId="00000076">
      <w:pPr>
        <w:numPr>
          <w:ilvl w:val="0"/>
          <w:numId w:val="1"/>
        </w:numPr>
        <w:spacing w:after="24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 Yıldırım Ağanoğlu - Cumhurbaşkanlığı Devlet Arşivleri Genel Müdürlüğü</w:t>
      </w:r>
    </w:p>
    <w:p w:rsidR="00000000" w:rsidDel="00000000" w:rsidP="00000000" w:rsidRDefault="00000000" w:rsidRPr="00000000" w14:paraId="00000077">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Editörler </w:t>
      </w:r>
    </w:p>
    <w:p w:rsidR="00000000" w:rsidDel="00000000" w:rsidP="00000000" w:rsidRDefault="00000000" w:rsidRPr="00000000" w14:paraId="00000079">
      <w:pPr>
        <w:numPr>
          <w:ilvl w:val="0"/>
          <w:numId w:val="3"/>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Zeynel Özlü</w:t>
      </w:r>
    </w:p>
    <w:p w:rsidR="00000000" w:rsidDel="00000000" w:rsidP="00000000" w:rsidRDefault="00000000" w:rsidRPr="00000000" w14:paraId="0000007A">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Yücel Karadaş</w:t>
      </w:r>
    </w:p>
    <w:p w:rsidR="00000000" w:rsidDel="00000000" w:rsidP="00000000" w:rsidRDefault="00000000" w:rsidRPr="00000000" w14:paraId="0000007B">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İbrahim Özhazar</w:t>
      </w:r>
    </w:p>
    <w:p w:rsidR="00000000" w:rsidDel="00000000" w:rsidP="00000000" w:rsidRDefault="00000000" w:rsidRPr="00000000" w14:paraId="0000007C">
      <w:pPr>
        <w:numPr>
          <w:ilvl w:val="0"/>
          <w:numId w:val="3"/>
        </w:numPr>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Murat Kaya</w:t>
      </w:r>
      <w:r w:rsidDel="00000000" w:rsidR="00000000" w:rsidRPr="00000000">
        <w:rPr>
          <w:rtl w:val="0"/>
        </w:rPr>
      </w:r>
    </w:p>
    <w:p w:rsidR="00000000" w:rsidDel="00000000" w:rsidP="00000000" w:rsidRDefault="00000000" w:rsidRPr="00000000" w14:paraId="0000007D">
      <w:pPr>
        <w:spacing w:after="240" w:before="24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after="240" w:before="24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240" w:before="24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Yayın Kurulu</w:t>
      </w:r>
    </w:p>
    <w:p w:rsidR="00000000" w:rsidDel="00000000" w:rsidP="00000000" w:rsidRDefault="00000000" w:rsidRPr="00000000" w14:paraId="00000080">
      <w:pPr>
        <w:numPr>
          <w:ilvl w:val="0"/>
          <w:numId w:val="4"/>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Ayhan Özer</w:t>
      </w:r>
    </w:p>
    <w:p w:rsidR="00000000" w:rsidDel="00000000" w:rsidP="00000000" w:rsidRDefault="00000000" w:rsidRPr="00000000" w14:paraId="00000081">
      <w:pPr>
        <w:numPr>
          <w:ilvl w:val="0"/>
          <w:numId w:val="4"/>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Mehmet Ali Eminoğlu</w:t>
      </w:r>
    </w:p>
    <w:p w:rsidR="00000000" w:rsidDel="00000000" w:rsidP="00000000" w:rsidRDefault="00000000" w:rsidRPr="00000000" w14:paraId="00000082">
      <w:pPr>
        <w:numPr>
          <w:ilvl w:val="0"/>
          <w:numId w:val="4"/>
        </w:numPr>
        <w:spacing w:after="24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Leyla Şerif Emin</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aungocen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